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424" w:rsidRDefault="00BB1424" w:rsidP="00BB1424">
      <w:pPr>
        <w:pStyle w:val="Heading1"/>
        <w:keepNext w:val="0"/>
        <w:widowControl w:val="0"/>
        <w:numPr>
          <w:ilvl w:val="0"/>
          <w:numId w:val="1"/>
        </w:numPr>
      </w:pPr>
      <w:bookmarkStart w:id="0" w:name="_GoBack"/>
      <w:bookmarkEnd w:id="0"/>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Deciduous Shrubs:  Provide balled and burlapped or container grown shrubs of the height indicated 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Layout individual tree and shrub locations.  Stake locations and secure UNL Campus Landscape Architect’s acceptance before start of planting work.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EA3792" w:rsidRPr="002D5DF5" w:rsidRDefault="00EA3792" w:rsidP="00BB1424">
      <w:pPr>
        <w:pStyle w:val="Heading3"/>
        <w:keepNext w:val="0"/>
        <w:widowControl w:val="0"/>
        <w:numPr>
          <w:ilvl w:val="2"/>
          <w:numId w:val="1"/>
        </w:numPr>
        <w:tabs>
          <w:tab w:val="clear" w:pos="936"/>
          <w:tab w:val="num" w:pos="864"/>
        </w:tabs>
        <w:ind w:left="864"/>
      </w:pPr>
      <w:r w:rsidRPr="002D5DF5">
        <w:t>Contractor is responsible for replacement as detailed in Section 1.7.</w:t>
      </w:r>
    </w:p>
    <w:p w:rsidR="00BB1424" w:rsidRDefault="00BB1424" w:rsidP="00BB1424">
      <w:pPr>
        <w:pStyle w:val="Heading3"/>
        <w:keepNext w:val="0"/>
        <w:widowControl w:val="0"/>
        <w:numPr>
          <w:ilvl w:val="0"/>
          <w:numId w:val="0"/>
        </w:numPr>
        <w:ind w:left="864" w:hanging="576"/>
      </w:pPr>
    </w:p>
    <w:p w:rsidR="00BF1654" w:rsidRDefault="00BF165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329300</w: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9"/>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2C436D" w:rsidP="00063DAF">
          <w:pPr>
            <w:pStyle w:val="Footer"/>
            <w:tabs>
              <w:tab w:val="clear" w:pos="8640"/>
              <w:tab w:val="right" w:pos="10080"/>
            </w:tabs>
            <w:rPr>
              <w:sz w:val="16"/>
              <w:szCs w:val="16"/>
            </w:rPr>
          </w:pPr>
          <w:r>
            <w:rPr>
              <w:sz w:val="16"/>
              <w:szCs w:val="16"/>
            </w:rPr>
            <w:t>Revised 7/1/2015</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D5DF5">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D5DF5">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95109-59E0-4A1B-8A5F-7BCC2BE33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2932</Words>
  <Characters>16276</Characters>
  <Application>Microsoft Office Word</Application>
  <DocSecurity>0</DocSecurity>
  <Lines>273</Lines>
  <Paragraphs>138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7</cp:revision>
  <cp:lastPrinted>2009-03-05T22:14:00Z</cp:lastPrinted>
  <dcterms:created xsi:type="dcterms:W3CDTF">2013-06-04T14:09:00Z</dcterms:created>
  <dcterms:modified xsi:type="dcterms:W3CDTF">2015-06-14T13:50:00Z</dcterms:modified>
  <cp:version>2</cp:version>
</cp:coreProperties>
</file>